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4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105"/>
        <w:gridCol w:w="1137"/>
        <w:gridCol w:w="136"/>
        <w:gridCol w:w="3137"/>
        <w:gridCol w:w="3272"/>
        <w:gridCol w:w="1862"/>
        <w:gridCol w:w="1548"/>
        <w:gridCol w:w="1679"/>
        <w:gridCol w:w="87"/>
        <w:gridCol w:w="123"/>
      </w:tblGrid>
      <w:tr w:rsidR="00032000" w:rsidRPr="00A5184E" w:rsidTr="006120ED">
        <w:trPr>
          <w:tblCellSpacing w:w="0" w:type="dxa"/>
        </w:trPr>
        <w:tc>
          <w:tcPr>
            <w:tcW w:w="5000" w:type="pct"/>
            <w:gridSpan w:val="11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E91" w:rsidRDefault="00AB7E91" w:rsidP="0061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FF"/>
                <w:sz w:val="20"/>
                <w:szCs w:val="20"/>
              </w:rPr>
            </w:pPr>
          </w:p>
          <w:p w:rsidR="00AB7E91" w:rsidRDefault="00AB7E91" w:rsidP="0061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FF"/>
                <w:sz w:val="20"/>
                <w:szCs w:val="20"/>
              </w:rPr>
            </w:pPr>
          </w:p>
          <w:p w:rsidR="00032000" w:rsidRPr="00A5184E" w:rsidRDefault="00032000" w:rsidP="0061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b/>
                <w:bCs/>
                <w:color w:val="3333FF"/>
                <w:sz w:val="20"/>
                <w:szCs w:val="20"/>
              </w:rPr>
              <w:t>LỊCH CÔNG TÁC TUẦN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0"/>
                <w:szCs w:val="20"/>
              </w:rPr>
              <w:t xml:space="preserve"> </w:t>
            </w:r>
            <w:r w:rsidRPr="00A5184E">
              <w:rPr>
                <w:rFonts w:ascii="Times New Roman" w:eastAsia="Times New Roman" w:hAnsi="Times New Roman" w:cs="Times New Roman"/>
                <w:i/>
                <w:iCs/>
                <w:color w:val="2E3D47"/>
                <w:sz w:val="20"/>
                <w:szCs w:val="20"/>
              </w:rPr>
              <w:t>Tuần  1  (từ </w:t>
            </w:r>
            <w:r w:rsidRPr="00A5184E">
              <w:rPr>
                <w:rFonts w:ascii="Times New Roman" w:eastAsia="Times New Roman" w:hAnsi="Times New Roman" w:cs="Times New Roman"/>
                <w:i/>
                <w:iCs/>
                <w:color w:val="990000"/>
                <w:sz w:val="20"/>
                <w:szCs w:val="20"/>
              </w:rPr>
              <w:t>01/01/2018</w:t>
            </w:r>
            <w:r w:rsidRPr="00A5184E">
              <w:rPr>
                <w:rFonts w:ascii="Times New Roman" w:eastAsia="Times New Roman" w:hAnsi="Times New Roman" w:cs="Times New Roman"/>
                <w:i/>
                <w:iCs/>
                <w:color w:val="2E3D47"/>
                <w:sz w:val="20"/>
                <w:szCs w:val="20"/>
              </w:rPr>
              <w:t> đến </w:t>
            </w:r>
            <w:r w:rsidRPr="00A5184E">
              <w:rPr>
                <w:rFonts w:ascii="Times New Roman" w:eastAsia="Times New Roman" w:hAnsi="Times New Roman" w:cs="Times New Roman"/>
                <w:i/>
                <w:iCs/>
                <w:color w:val="990000"/>
                <w:sz w:val="20"/>
                <w:szCs w:val="20"/>
              </w:rPr>
              <w:t>07/01/2018</w:t>
            </w:r>
            <w:r w:rsidRPr="00A5184E">
              <w:rPr>
                <w:rFonts w:ascii="Times New Roman" w:eastAsia="Times New Roman" w:hAnsi="Times New Roman" w:cs="Times New Roman"/>
                <w:i/>
                <w:iCs/>
                <w:color w:val="2E3D47"/>
                <w:sz w:val="20"/>
                <w:szCs w:val="20"/>
              </w:rPr>
              <w:t> )</w:t>
            </w:r>
          </w:p>
        </w:tc>
        <w:bookmarkStart w:id="0" w:name="_GoBack"/>
        <w:bookmarkEnd w:id="0"/>
      </w:tr>
      <w:tr w:rsidR="00AB7E91" w:rsidRPr="00A5184E" w:rsidTr="006120ED">
        <w:tblPrEx>
          <w:tblCellSpacing w:w="0" w:type="nil"/>
        </w:tblPrEx>
        <w:trPr>
          <w:gridBefore w:val="1"/>
          <w:gridAfter w:val="2"/>
          <w:wBefore w:w="284" w:type="pct"/>
          <w:wAfter w:w="72" w:type="pct"/>
        </w:trPr>
        <w:tc>
          <w:tcPr>
            <w:tcW w:w="370" w:type="pct"/>
            <w:tcBorders>
              <w:top w:val="single" w:sz="2" w:space="0" w:color="A3C0E8"/>
              <w:left w:val="single" w:sz="2" w:space="0" w:color="A3C0E8"/>
              <w:bottom w:val="single" w:sz="6" w:space="0" w:color="A3C0E8"/>
              <w:right w:val="single" w:sz="6" w:space="0" w:color="A3C0E8"/>
            </w:tcBorders>
            <w:shd w:val="clear" w:color="auto" w:fill="E2F0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65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6"/>
            </w:tblGrid>
            <w:tr w:rsidR="00AB7E91" w:rsidRPr="00A5184E" w:rsidTr="0061165A">
              <w:trPr>
                <w:jc w:val="center"/>
              </w:trPr>
              <w:tc>
                <w:tcPr>
                  <w:tcW w:w="640" w:type="dxa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  <w:t>Ngày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3B56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2" w:space="0" w:color="A3C0E8"/>
              <w:left w:val="single" w:sz="2" w:space="0" w:color="A3C0E8"/>
              <w:bottom w:val="single" w:sz="6" w:space="0" w:color="A3C0E8"/>
              <w:right w:val="single" w:sz="6" w:space="0" w:color="A3C0E8"/>
            </w:tcBorders>
            <w:shd w:val="clear" w:color="auto" w:fill="E2F0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98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8"/>
            </w:tblGrid>
            <w:tr w:rsidR="00AB7E91" w:rsidRPr="00A5184E" w:rsidTr="0061165A">
              <w:trPr>
                <w:jc w:val="center"/>
              </w:trPr>
              <w:tc>
                <w:tcPr>
                  <w:tcW w:w="960" w:type="dxa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  <w:t>Giờ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3B56"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top w:val="single" w:sz="2" w:space="0" w:color="A3C0E8"/>
              <w:left w:val="single" w:sz="2" w:space="0" w:color="A3C0E8"/>
              <w:bottom w:val="single" w:sz="6" w:space="0" w:color="A3C0E8"/>
              <w:right w:val="single" w:sz="6" w:space="0" w:color="A3C0E8"/>
            </w:tcBorders>
            <w:shd w:val="clear" w:color="auto" w:fill="E2F0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12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6"/>
              <w:gridCol w:w="24"/>
            </w:tblGrid>
            <w:tr w:rsidR="00AB7E91" w:rsidRPr="00A5184E" w:rsidTr="0061165A">
              <w:trPr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  <w:t>Nội dung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3B56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2" w:space="0" w:color="A3C0E8"/>
              <w:left w:val="single" w:sz="2" w:space="0" w:color="A3C0E8"/>
              <w:bottom w:val="single" w:sz="6" w:space="0" w:color="A3C0E8"/>
              <w:right w:val="single" w:sz="6" w:space="0" w:color="A3C0E8"/>
            </w:tcBorders>
            <w:shd w:val="clear" w:color="auto" w:fill="E2F0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312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2"/>
              <w:gridCol w:w="18"/>
            </w:tblGrid>
            <w:tr w:rsidR="00AB7E91" w:rsidRPr="00A5184E" w:rsidTr="0061165A">
              <w:trPr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  <w:t>Thành phần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3B56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2" w:space="0" w:color="A3C0E8"/>
              <w:left w:val="single" w:sz="2" w:space="0" w:color="A3C0E8"/>
              <w:bottom w:val="single" w:sz="6" w:space="0" w:color="A3C0E8"/>
              <w:right w:val="single" w:sz="6" w:space="0" w:color="A3C0E8"/>
            </w:tcBorders>
            <w:shd w:val="clear" w:color="auto" w:fill="E2F0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71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13"/>
            </w:tblGrid>
            <w:tr w:rsidR="00AB7E91" w:rsidRPr="00A5184E" w:rsidTr="0061165A">
              <w:trPr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  <w:t>Chuẩn bị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3B56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2" w:space="0" w:color="A3C0E8"/>
              <w:left w:val="single" w:sz="2" w:space="0" w:color="A3C0E8"/>
              <w:bottom w:val="single" w:sz="6" w:space="0" w:color="A3C0E8"/>
              <w:right w:val="single" w:sz="6" w:space="0" w:color="A3C0E8"/>
            </w:tcBorders>
            <w:shd w:val="clear" w:color="auto" w:fill="E2F0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3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6"/>
            </w:tblGrid>
            <w:tr w:rsidR="00AB7E91" w:rsidRPr="00A5184E" w:rsidTr="0061165A">
              <w:trPr>
                <w:jc w:val="center"/>
              </w:trPr>
              <w:tc>
                <w:tcPr>
                  <w:tcW w:w="1374" w:type="dxa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  <w:t>Địa điểm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3B56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2" w:space="0" w:color="A3C0E8"/>
              <w:left w:val="single" w:sz="2" w:space="0" w:color="A3C0E8"/>
              <w:bottom w:val="single" w:sz="6" w:space="0" w:color="A3C0E8"/>
              <w:right w:val="single" w:sz="2" w:space="0" w:color="A3C0E8"/>
            </w:tcBorders>
            <w:shd w:val="clear" w:color="auto" w:fill="E2F0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2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  <w:gridCol w:w="11"/>
            </w:tblGrid>
            <w:tr w:rsidR="00AB7E91" w:rsidRPr="00A5184E" w:rsidTr="0061165A">
              <w:trPr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  <w:t>Chủ trì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B7E91" w:rsidRPr="00A5184E" w:rsidRDefault="00AB7E91" w:rsidP="00611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3B56"/>
                <w:sz w:val="20"/>
                <w:szCs w:val="20"/>
              </w:rPr>
            </w:pPr>
          </w:p>
        </w:tc>
      </w:tr>
      <w:tr w:rsidR="00AB7E91" w:rsidRPr="00A5184E" w:rsidTr="006120ED">
        <w:tblPrEx>
          <w:tblCellSpacing w:w="0" w:type="nil"/>
        </w:tblPrEx>
        <w:trPr>
          <w:gridBefore w:val="1"/>
          <w:gridAfter w:val="2"/>
          <w:wBefore w:w="284" w:type="pct"/>
          <w:wAfter w:w="72" w:type="pct"/>
        </w:trPr>
        <w:tc>
          <w:tcPr>
            <w:tcW w:w="370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9F9F9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b/>
                <w:bCs/>
                <w:color w:val="CC3300"/>
                <w:sz w:val="20"/>
                <w:szCs w:val="20"/>
              </w:rPr>
              <w:t>Thứ Hai (01/01)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 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Nghỉ Lễ Tết Dương lịch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6" w:space="0" w:color="BED6F6"/>
              <w:right w:val="single" w:sz="2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-</w:t>
            </w:r>
          </w:p>
        </w:tc>
      </w:tr>
      <w:tr w:rsidR="00AB7E91" w:rsidRPr="00A5184E" w:rsidTr="006120ED">
        <w:tblPrEx>
          <w:tblCellSpacing w:w="0" w:type="nil"/>
        </w:tblPrEx>
        <w:trPr>
          <w:gridBefore w:val="1"/>
          <w:gridAfter w:val="2"/>
          <w:wBefore w:w="284" w:type="pct"/>
          <w:wAfter w:w="72" w:type="pct"/>
        </w:trPr>
        <w:tc>
          <w:tcPr>
            <w:tcW w:w="370" w:type="pct"/>
            <w:vMerge w:val="restar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9F9F9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b/>
                <w:bCs/>
                <w:color w:val="CC3300"/>
                <w:sz w:val="20"/>
                <w:szCs w:val="20"/>
              </w:rPr>
              <w:t>Thứ Ba (02/01)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08:30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Họp giao ban trực tuyến với các đơn vị thành viên: Họp giao ban tháng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- Cơ quan Tổng công ty: Chủ tịch, Ban TGĐ, KSV của EVN tại GENCO2, KTT, Công đoàn Tổng công ty, Trưởng/Phó các Ban chức năng. Chánh/Phó Chánh Văn phòng. Công ty NĐCT và Ban QLDA TTĐL Ô Môn tham dự tại Cơ quan TCT</w:t>
            </w: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br/>
              <w:t>- Các đơn vị thành viên: Ban Giám đốc, KTT.</w:t>
            </w: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br/>
              <w:t>- Các công ty CP: Người đại diện phần vốn của Tổng công ty Phát điện 2 tại các công ty cổ phần, KSV của GENCO2 tại các công ty cổ phần, KTT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Ban Kế hoạch, KTSX, Văn phòng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Phòng họp 1 và các điểm cầu</w:t>
            </w:r>
          </w:p>
        </w:tc>
        <w:tc>
          <w:tcPr>
            <w:tcW w:w="562" w:type="pct"/>
            <w:tcBorders>
              <w:top w:val="nil"/>
              <w:left w:val="nil"/>
              <w:bottom w:val="single" w:sz="6" w:space="0" w:color="BED6F6"/>
              <w:right w:val="single" w:sz="2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TGĐ</w:t>
            </w:r>
          </w:p>
        </w:tc>
      </w:tr>
      <w:tr w:rsidR="00AB7E91" w:rsidRPr="00A5184E" w:rsidTr="006120ED">
        <w:tblPrEx>
          <w:tblCellSpacing w:w="0" w:type="nil"/>
        </w:tblPrEx>
        <w:trPr>
          <w:gridBefore w:val="1"/>
          <w:gridAfter w:val="2"/>
          <w:wBefore w:w="284" w:type="pct"/>
          <w:wAfter w:w="72" w:type="pct"/>
        </w:trPr>
        <w:tc>
          <w:tcPr>
            <w:tcW w:w="370" w:type="pct"/>
            <w:vMerge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FFFFF"/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14:00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Làm việc với Ban QLDA điện hạt nhân Ninh Thuận về việc bàn giao Dự án NMNĐ ô Môn III, IV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Giám đốc, Trưởng/Phó phòng, Ban QLDA điện hạt nhân Ninh Thuận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P.KT-KH Ban AOM, Văn phòng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Phòng họp 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6" w:space="0" w:color="BED6F6"/>
              <w:right w:val="single" w:sz="2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Giám đốc Ban</w:t>
            </w:r>
          </w:p>
        </w:tc>
      </w:tr>
      <w:tr w:rsidR="00AB7E91" w:rsidRPr="00A5184E" w:rsidTr="006120ED">
        <w:tblPrEx>
          <w:tblCellSpacing w:w="0" w:type="nil"/>
        </w:tblPrEx>
        <w:trPr>
          <w:gridBefore w:val="1"/>
          <w:gridAfter w:val="2"/>
          <w:wBefore w:w="284" w:type="pct"/>
          <w:wAfter w:w="72" w:type="pct"/>
        </w:trPr>
        <w:tc>
          <w:tcPr>
            <w:tcW w:w="370" w:type="pct"/>
            <w:vMerge w:val="restar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9F9F9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b/>
                <w:bCs/>
                <w:color w:val="CC3300"/>
                <w:sz w:val="20"/>
                <w:szCs w:val="20"/>
              </w:rPr>
              <w:t>Thứ Tư (03/01)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08:00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Làm việc với Ban QLDA điện hạt nhân Ninh Thuận về việc bàn giao Dự án NMNĐ ô Môn III, IV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Giám đốc, Trưởng/Phó phòng, Ban QLDA điện hạt nhân Ninh Thuận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P.KT-KH Ban AOM, Văn phòng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Phòng họp 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6" w:space="0" w:color="BED6F6"/>
              <w:right w:val="single" w:sz="2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Giám đốc Ban</w:t>
            </w:r>
          </w:p>
        </w:tc>
      </w:tr>
      <w:tr w:rsidR="00AB7E91" w:rsidRPr="00A5184E" w:rsidTr="006120ED">
        <w:tblPrEx>
          <w:tblCellSpacing w:w="0" w:type="nil"/>
        </w:tblPrEx>
        <w:trPr>
          <w:gridBefore w:val="1"/>
          <w:gridAfter w:val="2"/>
          <w:wBefore w:w="284" w:type="pct"/>
          <w:wAfter w:w="72" w:type="pct"/>
        </w:trPr>
        <w:tc>
          <w:tcPr>
            <w:tcW w:w="370" w:type="pct"/>
            <w:vMerge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2F8FF"/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2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14:30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2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Làm việc với Công ty FPT-IS về việc trình bày giải pháp an toàn an ninh bảo mật hệ thống SCADA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2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P.TGĐ Trần Văn Dư, Ban KTSX, Công ty FPT-IS</w:t>
            </w: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Ban KTSX, Văn phòng</w:t>
            </w:r>
          </w:p>
        </w:tc>
        <w:tc>
          <w:tcPr>
            <w:tcW w:w="518" w:type="pct"/>
            <w:tcBorders>
              <w:top w:val="nil"/>
              <w:left w:val="nil"/>
              <w:bottom w:val="single" w:sz="2" w:space="0" w:color="BED6F6"/>
              <w:right w:val="single" w:sz="6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Phòng họp 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2" w:space="0" w:color="BED6F6"/>
              <w:right w:val="single" w:sz="2" w:space="0" w:color="BED6F6"/>
            </w:tcBorders>
            <w:shd w:val="clear" w:color="auto" w:fill="F2F8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E91" w:rsidRPr="00A5184E" w:rsidRDefault="00AB7E91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P.TGĐ Trần Văn Dư</w:t>
            </w:r>
          </w:p>
        </w:tc>
      </w:tr>
      <w:tr w:rsidR="006120ED" w:rsidRPr="00A5184E" w:rsidTr="006120ED">
        <w:tblPrEx>
          <w:tblCellSpacing w:w="0" w:type="nil"/>
        </w:tblPrEx>
        <w:trPr>
          <w:gridBefore w:val="1"/>
          <w:gridAfter w:val="1"/>
          <w:wBefore w:w="286" w:type="pct"/>
          <w:wAfter w:w="43" w:type="pct"/>
          <w:trHeight w:val="208"/>
        </w:trPr>
        <w:tc>
          <w:tcPr>
            <w:tcW w:w="369" w:type="pct"/>
            <w:tcBorders>
              <w:top w:val="single" w:sz="2" w:space="0" w:color="A3C0E8"/>
              <w:left w:val="single" w:sz="2" w:space="0" w:color="A3C0E8"/>
              <w:bottom w:val="single" w:sz="6" w:space="0" w:color="A3C0E8"/>
              <w:right w:val="single" w:sz="6" w:space="0" w:color="A3C0E8"/>
            </w:tcBorders>
            <w:shd w:val="clear" w:color="auto" w:fill="E2F0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92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68"/>
            </w:tblGrid>
            <w:tr w:rsidR="006120ED" w:rsidRPr="00A5184E" w:rsidTr="0061165A">
              <w:trPr>
                <w:trHeight w:val="222"/>
                <w:jc w:val="center"/>
              </w:trPr>
              <w:tc>
                <w:tcPr>
                  <w:tcW w:w="868" w:type="dxa"/>
                  <w:noWrap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  <w:t>Từ ngày</w:t>
                  </w:r>
                </w:p>
              </w:tc>
              <w:tc>
                <w:tcPr>
                  <w:tcW w:w="52" w:type="dxa"/>
                  <w:noWrap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6120ED" w:rsidRPr="00A5184E" w:rsidRDefault="006120ED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3B56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3C0E8"/>
              <w:left w:val="single" w:sz="2" w:space="0" w:color="A3C0E8"/>
              <w:bottom w:val="single" w:sz="6" w:space="0" w:color="A3C0E8"/>
              <w:right w:val="single" w:sz="6" w:space="0" w:color="A3C0E8"/>
            </w:tcBorders>
            <w:shd w:val="clear" w:color="auto" w:fill="E2F0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10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6"/>
            </w:tblGrid>
            <w:tr w:rsidR="006120ED" w:rsidRPr="00A5184E" w:rsidTr="0061165A">
              <w:trPr>
                <w:trHeight w:val="222"/>
                <w:jc w:val="center"/>
              </w:trPr>
              <w:tc>
                <w:tcPr>
                  <w:tcW w:w="1100" w:type="dxa"/>
                  <w:noWrap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  <w:t>Đến ngày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6120ED" w:rsidRPr="00A5184E" w:rsidRDefault="006120ED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3B56"/>
                <w:sz w:val="20"/>
                <w:szCs w:val="20"/>
              </w:rPr>
            </w:pPr>
          </w:p>
        </w:tc>
        <w:tc>
          <w:tcPr>
            <w:tcW w:w="3877" w:type="pct"/>
            <w:gridSpan w:val="6"/>
            <w:tcBorders>
              <w:top w:val="single" w:sz="2" w:space="0" w:color="A3C0E8"/>
              <w:left w:val="single" w:sz="2" w:space="0" w:color="A3C0E8"/>
              <w:bottom w:val="single" w:sz="6" w:space="0" w:color="A3C0E8"/>
              <w:right w:val="single" w:sz="2" w:space="0" w:color="A3C0E8"/>
            </w:tcBorders>
            <w:shd w:val="clear" w:color="auto" w:fill="E2F0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143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5"/>
              <w:gridCol w:w="87"/>
            </w:tblGrid>
            <w:tr w:rsidR="006120ED" w:rsidRPr="00A5184E" w:rsidTr="0061165A">
              <w:trPr>
                <w:trHeight w:val="222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2E3D47"/>
                      <w:sz w:val="20"/>
                      <w:szCs w:val="20"/>
                    </w:rPr>
                    <w:t>Nội dung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6120ED" w:rsidRPr="00A5184E" w:rsidRDefault="006120ED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3B56"/>
                <w:sz w:val="20"/>
                <w:szCs w:val="20"/>
              </w:rPr>
            </w:pPr>
          </w:p>
        </w:tc>
      </w:tr>
      <w:tr w:rsidR="006120ED" w:rsidRPr="00A5184E" w:rsidTr="006120ED">
        <w:tblPrEx>
          <w:tblCellSpacing w:w="0" w:type="nil"/>
        </w:tblPrEx>
        <w:trPr>
          <w:gridBefore w:val="1"/>
          <w:gridAfter w:val="1"/>
          <w:wBefore w:w="286" w:type="pct"/>
          <w:wAfter w:w="43" w:type="pct"/>
          <w:trHeight w:val="721"/>
        </w:trPr>
        <w:tc>
          <w:tcPr>
            <w:tcW w:w="369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EAFFEA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6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</w:tblGrid>
            <w:tr w:rsidR="006120ED" w:rsidRPr="00A5184E" w:rsidTr="0061165A">
              <w:trPr>
                <w:trHeight w:val="22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color w:val="0033CC"/>
                      <w:sz w:val="20"/>
                      <w:szCs w:val="20"/>
                    </w:rPr>
                    <w:t>13:30</w:t>
                  </w:r>
                </w:p>
              </w:tc>
            </w:tr>
          </w:tbl>
          <w:p w:rsidR="006120ED" w:rsidRPr="00A5184E" w:rsidRDefault="006120ED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EAFFEA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6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</w:tblGrid>
            <w:tr w:rsidR="006120ED" w:rsidRPr="00A5184E" w:rsidTr="0061165A">
              <w:trPr>
                <w:trHeight w:val="22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  <w:sz w:val="20"/>
                      <w:szCs w:val="20"/>
                    </w:rPr>
                    <w:t>05/01</w:t>
                  </w:r>
                </w:p>
              </w:tc>
            </w:tr>
            <w:tr w:rsidR="006120ED" w:rsidRPr="00A5184E" w:rsidTr="0061165A">
              <w:trPr>
                <w:trHeight w:val="22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color w:val="0033CC"/>
                      <w:sz w:val="20"/>
                      <w:szCs w:val="20"/>
                    </w:rPr>
                    <w:t>17:00</w:t>
                  </w:r>
                </w:p>
              </w:tc>
            </w:tr>
          </w:tbl>
          <w:p w:rsidR="006120ED" w:rsidRPr="00A5184E" w:rsidRDefault="006120ED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</w:p>
        </w:tc>
        <w:tc>
          <w:tcPr>
            <w:tcW w:w="3877" w:type="pct"/>
            <w:gridSpan w:val="6"/>
            <w:tcBorders>
              <w:top w:val="nil"/>
              <w:left w:val="nil"/>
              <w:bottom w:val="single" w:sz="6" w:space="0" w:color="BED6F6"/>
              <w:right w:val="single" w:sz="2" w:space="0" w:color="BED6F6"/>
            </w:tcBorders>
            <w:shd w:val="clear" w:color="auto" w:fill="EAFFEA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0ED" w:rsidRPr="00A5184E" w:rsidRDefault="006120ED" w:rsidP="0061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Thi thực hành vấn đáp giữ bậc thợ bậc cao đối với CNV Công ty NĐ Cần Thơ năm 2017</w:t>
            </w: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br/>
              <w:t>- Thời gian:</w:t>
            </w: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br/>
              <w:t>Sáng: 8h00 - 11h</w:t>
            </w: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br/>
              <w:t>Chiều: 13h30 - 17h</w:t>
            </w: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br/>
              <w:t>Ngày 02/01/2017 chỉ thi buổi chiều</w:t>
            </w: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br/>
            </w: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lastRenderedPageBreak/>
              <w:t>- Thành phần: Hội đồng thi cấp Tổng công ty, Đại diện Công ty NĐ Cần Thơ, thí sinh</w:t>
            </w: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br/>
              <w:t>- Chuẩn bị: ban TCNS, Công ty NĐ Cần Thơ</w:t>
            </w: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br/>
              <w:t>- Địa điểm: Phòng họp 1 - Công ty NĐ Cần Thơ</w:t>
            </w: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br/>
              <w:t>- Chủ trì: Chủ tịch Hội đồng thi cấp Tổng công ty</w:t>
            </w:r>
          </w:p>
        </w:tc>
      </w:tr>
      <w:tr w:rsidR="006120ED" w:rsidRPr="00A5184E" w:rsidTr="006120ED">
        <w:tblPrEx>
          <w:tblCellSpacing w:w="0" w:type="nil"/>
        </w:tblPrEx>
        <w:trPr>
          <w:gridBefore w:val="1"/>
          <w:gridAfter w:val="1"/>
          <w:wBefore w:w="286" w:type="pct"/>
          <w:wAfter w:w="43" w:type="pct"/>
          <w:trHeight w:val="236"/>
        </w:trPr>
        <w:tc>
          <w:tcPr>
            <w:tcW w:w="369" w:type="pct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7FA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6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</w:tblGrid>
            <w:tr w:rsidR="006120ED" w:rsidRPr="00A5184E" w:rsidTr="0061165A">
              <w:trPr>
                <w:trHeight w:val="22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  <w:sz w:val="20"/>
                      <w:szCs w:val="20"/>
                    </w:rPr>
                    <w:lastRenderedPageBreak/>
                    <w:t>03/01</w:t>
                  </w:r>
                </w:p>
              </w:tc>
            </w:tr>
            <w:tr w:rsidR="006120ED" w:rsidRPr="00A5184E" w:rsidTr="0061165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6120ED" w:rsidRPr="00A5184E" w:rsidRDefault="006120ED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6" w:space="0" w:color="BED6F6"/>
              <w:right w:val="single" w:sz="6" w:space="0" w:color="BED6F6"/>
            </w:tcBorders>
            <w:shd w:val="clear" w:color="auto" w:fill="F7FA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6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</w:tblGrid>
            <w:tr w:rsidR="006120ED" w:rsidRPr="00A5184E" w:rsidTr="0061165A">
              <w:trPr>
                <w:trHeight w:val="22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  <w:sz w:val="20"/>
                      <w:szCs w:val="20"/>
                    </w:rPr>
                    <w:t>05/01</w:t>
                  </w:r>
                </w:p>
              </w:tc>
            </w:tr>
            <w:tr w:rsidR="006120ED" w:rsidRPr="00A5184E" w:rsidTr="0061165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6120ED" w:rsidRPr="00A5184E" w:rsidRDefault="006120ED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</w:p>
        </w:tc>
        <w:tc>
          <w:tcPr>
            <w:tcW w:w="3877" w:type="pct"/>
            <w:gridSpan w:val="6"/>
            <w:tcBorders>
              <w:top w:val="nil"/>
              <w:left w:val="nil"/>
              <w:bottom w:val="single" w:sz="6" w:space="0" w:color="BED6F6"/>
              <w:right w:val="single" w:sz="2" w:space="0" w:color="BED6F6"/>
            </w:tcBorders>
            <w:shd w:val="clear" w:color="auto" w:fill="F7FA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0ED" w:rsidRPr="00A5184E" w:rsidRDefault="006120ED" w:rsidP="0061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Ông TGĐ Trương Hoàng Vũ đi công tác</w:t>
            </w:r>
          </w:p>
        </w:tc>
      </w:tr>
      <w:tr w:rsidR="006120ED" w:rsidRPr="00A5184E" w:rsidTr="006120ED">
        <w:tblPrEx>
          <w:tblCellSpacing w:w="0" w:type="nil"/>
        </w:tblPrEx>
        <w:trPr>
          <w:gridBefore w:val="1"/>
          <w:gridAfter w:val="1"/>
          <w:wBefore w:w="286" w:type="pct"/>
          <w:wAfter w:w="43" w:type="pct"/>
          <w:trHeight w:val="236"/>
        </w:trPr>
        <w:tc>
          <w:tcPr>
            <w:tcW w:w="369" w:type="pct"/>
            <w:tcBorders>
              <w:top w:val="nil"/>
              <w:left w:val="nil"/>
              <w:bottom w:val="single" w:sz="2" w:space="0" w:color="BED6F6"/>
              <w:right w:val="single" w:sz="6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6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</w:tblGrid>
            <w:tr w:rsidR="006120ED" w:rsidRPr="00A5184E" w:rsidTr="0061165A">
              <w:trPr>
                <w:trHeight w:val="22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  <w:sz w:val="20"/>
                      <w:szCs w:val="20"/>
                    </w:rPr>
                    <w:t>03/01</w:t>
                  </w:r>
                </w:p>
              </w:tc>
            </w:tr>
            <w:tr w:rsidR="006120ED" w:rsidRPr="00A5184E" w:rsidTr="0061165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6120ED" w:rsidRPr="00A5184E" w:rsidRDefault="006120ED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2" w:space="0" w:color="BED6F6"/>
              <w:right w:val="single" w:sz="6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6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</w:tblGrid>
            <w:tr w:rsidR="006120ED" w:rsidRPr="00A5184E" w:rsidTr="0061165A">
              <w:trPr>
                <w:trHeight w:val="222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  <w:r w:rsidRPr="00A5184E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  <w:sz w:val="20"/>
                      <w:szCs w:val="20"/>
                    </w:rPr>
                    <w:t>06/01</w:t>
                  </w:r>
                </w:p>
              </w:tc>
            </w:tr>
            <w:tr w:rsidR="006120ED" w:rsidRPr="00A5184E" w:rsidTr="0061165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20ED" w:rsidRPr="00A5184E" w:rsidRDefault="006120ED" w:rsidP="006116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E3D47"/>
                      <w:sz w:val="20"/>
                      <w:szCs w:val="20"/>
                    </w:rPr>
                  </w:pPr>
                </w:p>
              </w:tc>
            </w:tr>
          </w:tbl>
          <w:p w:rsidR="006120ED" w:rsidRPr="00A5184E" w:rsidRDefault="006120ED" w:rsidP="006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</w:p>
        </w:tc>
        <w:tc>
          <w:tcPr>
            <w:tcW w:w="3877" w:type="pct"/>
            <w:gridSpan w:val="6"/>
            <w:tcBorders>
              <w:top w:val="nil"/>
              <w:left w:val="nil"/>
              <w:bottom w:val="single" w:sz="2" w:space="0" w:color="BED6F6"/>
              <w:right w:val="single" w:sz="2" w:space="0" w:color="BED6F6"/>
            </w:tcBorders>
            <w:shd w:val="clear" w:color="auto" w:fill="FFFFFF"/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0ED" w:rsidRPr="00A5184E" w:rsidRDefault="006120ED" w:rsidP="00611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</w:pPr>
            <w:r w:rsidRPr="00A5184E">
              <w:rPr>
                <w:rFonts w:ascii="Times New Roman" w:eastAsia="Times New Roman" w:hAnsi="Times New Roman" w:cs="Times New Roman"/>
                <w:color w:val="2E3D47"/>
                <w:sz w:val="20"/>
                <w:szCs w:val="20"/>
              </w:rPr>
              <w:t>Ông P.TGĐ Nguyễn Duy Lăng đi công tác</w:t>
            </w:r>
          </w:p>
        </w:tc>
      </w:tr>
    </w:tbl>
    <w:p w:rsidR="00A5184E" w:rsidRPr="00A5184E" w:rsidRDefault="00A5184E">
      <w:pPr>
        <w:rPr>
          <w:rFonts w:ascii="Times New Roman" w:hAnsi="Times New Roman" w:cs="Times New Roman"/>
          <w:sz w:val="20"/>
          <w:szCs w:val="20"/>
        </w:rPr>
      </w:pPr>
    </w:p>
    <w:sectPr w:rsidR="00A5184E" w:rsidRPr="00A5184E" w:rsidSect="00A518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AE" w:rsidRDefault="007B64AE" w:rsidP="00D826B4">
      <w:pPr>
        <w:spacing w:after="0" w:line="240" w:lineRule="auto"/>
      </w:pPr>
      <w:r>
        <w:separator/>
      </w:r>
    </w:p>
  </w:endnote>
  <w:endnote w:type="continuationSeparator" w:id="0">
    <w:p w:rsidR="007B64AE" w:rsidRDefault="007B64AE" w:rsidP="00D8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AE" w:rsidRDefault="007B64AE" w:rsidP="00D826B4">
      <w:pPr>
        <w:spacing w:after="0" w:line="240" w:lineRule="auto"/>
      </w:pPr>
      <w:r>
        <w:separator/>
      </w:r>
    </w:p>
  </w:footnote>
  <w:footnote w:type="continuationSeparator" w:id="0">
    <w:p w:rsidR="007B64AE" w:rsidRDefault="007B64AE" w:rsidP="00D82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4E"/>
    <w:rsid w:val="00032000"/>
    <w:rsid w:val="006120ED"/>
    <w:rsid w:val="007B64AE"/>
    <w:rsid w:val="00A17CB8"/>
    <w:rsid w:val="00A5184E"/>
    <w:rsid w:val="00A66391"/>
    <w:rsid w:val="00AB7E91"/>
    <w:rsid w:val="00D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B4"/>
  </w:style>
  <w:style w:type="paragraph" w:styleId="Footer">
    <w:name w:val="footer"/>
    <w:basedOn w:val="Normal"/>
    <w:link w:val="FooterChar"/>
    <w:uiPriority w:val="99"/>
    <w:unhideWhenUsed/>
    <w:rsid w:val="00D8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B4"/>
  </w:style>
  <w:style w:type="paragraph" w:styleId="Footer">
    <w:name w:val="footer"/>
    <w:basedOn w:val="Normal"/>
    <w:link w:val="FooterChar"/>
    <w:uiPriority w:val="99"/>
    <w:unhideWhenUsed/>
    <w:rsid w:val="00D8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2018-01-03T01:09:00Z</dcterms:created>
  <dcterms:modified xsi:type="dcterms:W3CDTF">2018-01-03T02:12:00Z</dcterms:modified>
</cp:coreProperties>
</file>